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_GBK"/>
          <w:spacing w:val="15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仿宋_GBK"/>
          <w:spacing w:val="15"/>
          <w:sz w:val="28"/>
          <w:szCs w:val="28"/>
          <w:shd w:val="clear" w:color="auto" w:fill="FFFFFF"/>
        </w:rPr>
        <w:t>2023年徐州市生态文明建设研究院公开招聘非事业编岗位表</w:t>
      </w:r>
    </w:p>
    <w:tbl>
      <w:tblPr>
        <w:tblStyle w:val="4"/>
        <w:tblW w:w="13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25"/>
        <w:gridCol w:w="776"/>
        <w:gridCol w:w="709"/>
        <w:gridCol w:w="709"/>
        <w:gridCol w:w="709"/>
        <w:gridCol w:w="4110"/>
        <w:gridCol w:w="2977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开考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比例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岗位职责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资格条件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sz w:val="22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财务管理岗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  <w:t>1: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sz w:val="22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sz w:val="22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2"/>
              </w:rPr>
              <w:t>学士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sz w:val="22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2"/>
              </w:rPr>
              <w:t>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）审核各项经费收支核算，审核编制记账凭证。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）编制及报送各类月度、季度、年度财务报表。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）审核会计凭证规范归档，并妥善保管。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）维护财务管理系统，协助固定资产管理。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）协助做好审计工作，完成领导交办的其他工作。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年龄原则上不超过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35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周岁（高级以上职称者年龄适当放宽）。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（2）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具有3年以上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企事业单位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财务管理工作经验。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（3）具有中级及以上会计师专业技术资格。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（4）熟练操作财务软件和其他办公软件。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联系电话：0516-83887363 传真：0516-83887301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联系人：许主任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土地资源管理（城乡规划）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bidi="ar"/>
              </w:rPr>
              <w:t>1: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sz w:val="22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（1）能够熟练使用Arcgis、AutoCAD等制图软件和常用办公软件；</w:t>
            </w:r>
          </w:p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（2）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负责、参与土地预审、压矿查询、土地报批等各类项目运行；</w:t>
            </w:r>
          </w:p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（3）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能够独立开展土地集约利用评价、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国土空间规划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土地综合整治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等方面的工作</w:t>
            </w:r>
          </w:p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（4）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有类似项目经验，能够独立承担相关项目编制。</w:t>
            </w:r>
          </w:p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（5）完成领导交办的其他工作。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（1）年龄原则上不超过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35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周岁（高级以上职称者年龄适当放宽）。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（2）具有相关工作的从业经验者，主持编制相关重大项目者优先；</w:t>
            </w:r>
          </w:p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（3）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熟悉项目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招投标、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评审等相关环节；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地图制图学与地理信息工程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  <w:t>1: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jc w:val="left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（1）能够熟练操作Arcgis、AutoCAD等制图软件和常用办公软件，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能够独立开展数据分析及制图工作；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（2）能够熟练进行地信相关的基础操作、数据处理、规划出图、数据建库、入库等工作；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（3）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熟悉遥感软件，能够熟练处理遥感影像；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（4）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具有良好的规划编制能力，有编制国土空间总体规划、详细规划、专项规划经验者优先。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（5）完成领导交办的其他工作。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（1）年龄原则上不超过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35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周岁（高级以上职称者年龄适当放宽）。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（2）具有相关工作的从业经验者，主持编制相关重大项目者优先；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（3）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熟悉项目</w:t>
            </w:r>
            <w:r>
              <w:rPr>
                <w:rFonts w:hint="eastAsia" w:ascii="Tahoma" w:hAnsi="Tahoma" w:eastAsia="宋体" w:cs="Tahoma"/>
                <w:color w:val="333333"/>
                <w:kern w:val="0"/>
                <w:sz w:val="18"/>
                <w:szCs w:val="18"/>
              </w:rPr>
              <w:t>招投标、</w:t>
            </w:r>
            <w:r>
              <w:rPr>
                <w:rFonts w:ascii="Tahoma" w:hAnsi="Tahoma" w:eastAsia="宋体" w:cs="Tahoma"/>
                <w:color w:val="333333"/>
                <w:kern w:val="0"/>
                <w:sz w:val="18"/>
                <w:szCs w:val="18"/>
              </w:rPr>
              <w:t>评审等相关环节；</w:t>
            </w:r>
          </w:p>
        </w:tc>
        <w:tc>
          <w:tcPr>
            <w:tcW w:w="1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jc w:val="center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3741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E1F4C"/>
    <w:multiLevelType w:val="singleLevel"/>
    <w:tmpl w:val="2C1E1F4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jMDZiZWI3YWY3NDZiZDgwMGZjZjhmMzY3YjkwMjcifQ=="/>
  </w:docVars>
  <w:rsids>
    <w:rsidRoot w:val="004C290F"/>
    <w:rsid w:val="00023A33"/>
    <w:rsid w:val="00044704"/>
    <w:rsid w:val="001E3E01"/>
    <w:rsid w:val="0038397E"/>
    <w:rsid w:val="004C290F"/>
    <w:rsid w:val="00833CCB"/>
    <w:rsid w:val="0087446D"/>
    <w:rsid w:val="009919E4"/>
    <w:rsid w:val="00992ADD"/>
    <w:rsid w:val="00A97F4A"/>
    <w:rsid w:val="00BA20A4"/>
    <w:rsid w:val="00D45070"/>
    <w:rsid w:val="00DB32B3"/>
    <w:rsid w:val="00EC1565"/>
    <w:rsid w:val="00FA094F"/>
    <w:rsid w:val="018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813</Characters>
  <Lines>6</Lines>
  <Paragraphs>1</Paragraphs>
  <TotalTime>0</TotalTime>
  <ScaleCrop>false</ScaleCrop>
  <LinksUpToDate>false</LinksUpToDate>
  <CharactersWithSpaces>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2023-08-21T01:12:00Z</dcterms:created>
  <dc:creator>QJF</dc:creator>
  <cp:lastModifiedBy>WPS_1634802607</cp:lastModifiedBy>
  <dcterms:modified xsi:type="dcterms:W3CDTF">2023-08-22T01:34:45Z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A8AA204BFCE84A50A55FAFF71E051886_12</vt:lpwstr>
  </property>
</Properties>
</file>